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המרוץ אחרי ה־100</w:t>
      </w:r>
    </w:p>
    <w:p>
      <w:pPr>
        <w:bidi w:val="1"/>
        <w:spacing w:after="40" w:before="0"/>
      </w:pPr>
      <w:r>
        <w:rPr>
          <w:rFonts w:ascii="Arial" w:hAnsi="Arial" w:cs="Arial"/>
          <w:b w:val="0"/>
          <w:color w:val="5D5675"/>
          <w:sz w:val="18"/>
          <w:rtl w:val="1"/>
          <w:szCs w:val="18"/>
        </w:rPr>
        <w:t>כיתה ח׳ · טור דעה · 335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המרוץ אחרי ה־100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קיבל 96; קיפל את הדף מהר, לא דיבר עד סוף היום, והצטער שפספס את השאלה על המהפכה.  [מילים להדגשה: מה קיבל, איך הגיב]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לחץ מהבית (הורים ששואלים "כמה קיבלת"); השוואות לאחרים; ומאיתנו עצמנו – התחושה שהציון אומר מי אנחנו.  [מילים להדגשה: מהן, שלוש הסיבות, פסקה ג]</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למדת?" או "מה היה מעניין?".  [מילים להדגשה: איזו שאלה]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שלעולם אין רגע של מנוחה או סיפוק: גם מי שהשיג 100 מפחד לא להשיג אותו שוב, ולכן הלחץ נמשך כל הזמן.  [מילים להדגשה: מה מתכוון]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  [מילים להדגשה: השוו, לפי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שהבדיקה עזרה לו לראות את הטעות בגודל האמיתי – פרט קטן ולא כישלון; כשהבין שזו לא "הגדרה" שלו, הלחץ השתחרר.  [מילים להדגשה: מה ניתן להסיק]</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אסף והציון 96; ההשוואות "תוך דקה"; "ציונים עוזרים לנו לדעת מה הבנו").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22: המרוץ אחרי ה־100</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המרוץ אחרי ה־100</w:t>
            </w:r>
          </w:p>
          <w:p>
            <w:pPr>
              <w:bidi w:val="1"/>
            </w:pPr>
            <w:r>
              <w:rPr>
                <w:rFonts w:ascii="Arial" w:hAnsi="Arial" w:cs="Arial"/>
                <w:b/>
                <w:color w:val="5D5675"/>
                <w:sz w:val="20"/>
                <w:rtl w:val="1"/>
                <w:szCs w:val="20"/>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מאיפה זה מגיע? יש כמה סיבות. חלק מהלחץ מגיע מהבית, מהורים שרוצים בטובתנו ולפעמים שוכחים לשאול מה למדנו, ושואלים רק "כמה קיבלת". חלק מגיע מהשוואות: תוך דקה אחרי שהמורה מחלקת מבחנים, כולם יודעים מה כולם קיבלו. וחלק – ואת זה קשה להודות – מגיע מאיתנו. מהתחושה שהציון אומר מי אנחנו.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אסף סיפר לי שבלילות שלפני מבחן הוא ישן ארבע שעות, ושבבוקר הבטן שלו כואבת. זה לא נשמע לי כמו הצלחה. זה נשמע לי כמו מחיר. ואם המחיר של ציון גבוה הוא שינה, בריאות ושמחה – אולי אנחנו משלמים יותר מדי.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ההיא, אסף פתח את המבחן ובדק איפה טעה. "זה בכלל היה פרט קטן," הוא אמר וצחק בפעם הראשונה באותו יום. אולי זה מה שצריך: לראות את הטעות בגודל האמיתי שלה – פרט קטן, לא סיפור על מי שאנחנו.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קיבל אסף במבחן בהיסטוריה, ואיך הגיב?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שלוש הסיבות ללחץ שמונה הכותב בפסקה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שאלה מציע הכותב לשאול במקום "כמה קיבלת?"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מתכוון הכותב כשהוא אומר שהמרוץ אחרי ה־100 הוא "מרוץ בלי קו סיום"?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"שאיפה למצוינות" לבין "פרפקציוניזם", לפי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ניתן להסיק מכך שאסף "צחק בפעם הראשונה באותו יום" אחרי שבדק את הטעות?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22 · המרוץ אחרי ה־100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22 · המרוץ אחרי ה־100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